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62" w:rsidRPr="00197162" w:rsidRDefault="00197162" w:rsidP="00197162">
      <w:pPr>
        <w:jc w:val="center"/>
        <w:rPr>
          <w:rFonts w:ascii="Calibri-Bold" w:hAnsi="Calibri-Bold" w:cs="Calibri-Bold"/>
          <w:b/>
          <w:bCs/>
          <w:sz w:val="29"/>
          <w:szCs w:val="21"/>
          <w:lang w:eastAsia="en-US"/>
        </w:rPr>
      </w:pPr>
      <w:bookmarkStart w:id="0" w:name="_GoBack"/>
      <w:bookmarkEnd w:id="0"/>
      <w:r w:rsidRPr="00197162">
        <w:rPr>
          <w:rFonts w:ascii="Calibri-Bold" w:hAnsi="Calibri-Bold" w:cs="Calibri-Bold"/>
          <w:b/>
          <w:bCs/>
          <w:sz w:val="29"/>
          <w:szCs w:val="21"/>
          <w:lang w:eastAsia="en-US"/>
        </w:rPr>
        <w:t xml:space="preserve">Первичная карточка </w:t>
      </w:r>
      <w:r>
        <w:rPr>
          <w:rFonts w:ascii="Calibri-Bold" w:hAnsi="Calibri-Bold" w:cs="Calibri-Bold"/>
          <w:b/>
          <w:bCs/>
          <w:sz w:val="29"/>
          <w:szCs w:val="21"/>
          <w:lang w:eastAsia="en-US"/>
        </w:rPr>
        <w:t xml:space="preserve">вариантов </w:t>
      </w:r>
      <w:r w:rsidRPr="00197162">
        <w:rPr>
          <w:rFonts w:ascii="Calibri-Bold" w:hAnsi="Calibri-Bold" w:cs="Calibri-Bold"/>
          <w:b/>
          <w:bCs/>
          <w:sz w:val="29"/>
          <w:szCs w:val="21"/>
          <w:lang w:eastAsia="en-US"/>
        </w:rPr>
        <w:t>помещени</w:t>
      </w:r>
      <w:r>
        <w:rPr>
          <w:rFonts w:ascii="Calibri-Bold" w:hAnsi="Calibri-Bold" w:cs="Calibri-Bold"/>
          <w:b/>
          <w:bCs/>
          <w:sz w:val="29"/>
          <w:szCs w:val="21"/>
          <w:lang w:eastAsia="en-US"/>
        </w:rPr>
        <w:t>й</w:t>
      </w:r>
    </w:p>
    <w:p w:rsidR="00197162" w:rsidRDefault="00197162" w:rsidP="00A87C3C">
      <w:pPr>
        <w:rPr>
          <w:rFonts w:ascii="Calibri-Bold" w:hAnsi="Calibri-Bold" w:cs="Calibri-Bold"/>
          <w:bCs/>
          <w:sz w:val="21"/>
          <w:szCs w:val="21"/>
          <w:lang w:eastAsia="en-US"/>
        </w:rPr>
      </w:pPr>
    </w:p>
    <w:tbl>
      <w:tblPr>
        <w:tblStyle w:val="a6"/>
        <w:tblW w:w="16018" w:type="dxa"/>
        <w:tblInd w:w="-459" w:type="dxa"/>
        <w:tblLook w:val="04A0" w:firstRow="1" w:lastRow="0" w:firstColumn="1" w:lastColumn="0" w:noHBand="0" w:noVBand="1"/>
      </w:tblPr>
      <w:tblGrid>
        <w:gridCol w:w="451"/>
        <w:gridCol w:w="1508"/>
        <w:gridCol w:w="1068"/>
        <w:gridCol w:w="1244"/>
        <w:gridCol w:w="1151"/>
        <w:gridCol w:w="1242"/>
        <w:gridCol w:w="2097"/>
        <w:gridCol w:w="1485"/>
        <w:gridCol w:w="6032"/>
      </w:tblGrid>
      <w:tr w:rsidR="00282318" w:rsidTr="00197162">
        <w:tc>
          <w:tcPr>
            <w:tcW w:w="442" w:type="dxa"/>
            <w:vAlign w:val="center"/>
          </w:tcPr>
          <w:p w:rsidR="00197162" w:rsidRPr="00282318" w:rsidRDefault="00197162" w:rsidP="00197162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2360" w:type="dxa"/>
            <w:vAlign w:val="center"/>
          </w:tcPr>
          <w:p w:rsidR="00197162" w:rsidRPr="00282318" w:rsidRDefault="00197162" w:rsidP="00197162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Заголовок объявления</w:t>
            </w:r>
          </w:p>
        </w:tc>
        <w:tc>
          <w:tcPr>
            <w:tcW w:w="1417" w:type="dxa"/>
            <w:vAlign w:val="center"/>
          </w:tcPr>
          <w:p w:rsidR="00197162" w:rsidRPr="00282318" w:rsidRDefault="00197162" w:rsidP="00197162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Адрес</w:t>
            </w:r>
          </w:p>
        </w:tc>
        <w:tc>
          <w:tcPr>
            <w:tcW w:w="1559" w:type="dxa"/>
            <w:vAlign w:val="center"/>
          </w:tcPr>
          <w:p w:rsidR="00197162" w:rsidRPr="00282318" w:rsidRDefault="00197162" w:rsidP="00197162">
            <w:pPr>
              <w:jc w:val="center"/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</w:pPr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 xml:space="preserve">Площадь, </w:t>
            </w:r>
          </w:p>
          <w:p w:rsidR="00197162" w:rsidRPr="00282318" w:rsidRDefault="00197162" w:rsidP="00197162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м</w:t>
            </w:r>
            <w:proofErr w:type="gramStart"/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197162" w:rsidRPr="00282318" w:rsidRDefault="00197162" w:rsidP="00197162">
            <w:pPr>
              <w:jc w:val="center"/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</w:pPr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Телефон</w:t>
            </w:r>
          </w:p>
        </w:tc>
        <w:tc>
          <w:tcPr>
            <w:tcW w:w="1560" w:type="dxa"/>
            <w:vAlign w:val="center"/>
          </w:tcPr>
          <w:p w:rsidR="00197162" w:rsidRPr="00282318" w:rsidRDefault="00197162" w:rsidP="00197162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Описание</w:t>
            </w:r>
          </w:p>
        </w:tc>
        <w:tc>
          <w:tcPr>
            <w:tcW w:w="1984" w:type="dxa"/>
            <w:vAlign w:val="center"/>
          </w:tcPr>
          <w:p w:rsidR="00197162" w:rsidRPr="00282318" w:rsidRDefault="00197162" w:rsidP="00197162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Предварительная оценка (от 1 до 5)</w:t>
            </w:r>
          </w:p>
        </w:tc>
        <w:tc>
          <w:tcPr>
            <w:tcW w:w="2264" w:type="dxa"/>
            <w:vAlign w:val="center"/>
          </w:tcPr>
          <w:p w:rsidR="00197162" w:rsidRPr="00282318" w:rsidRDefault="00197162" w:rsidP="00197162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Дозвонился</w:t>
            </w:r>
            <w:proofErr w:type="gramStart"/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 xml:space="preserve"> / Н</w:t>
            </w:r>
            <w:proofErr w:type="gramEnd"/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азначил встречу / Осмотрел</w:t>
            </w:r>
          </w:p>
        </w:tc>
        <w:tc>
          <w:tcPr>
            <w:tcW w:w="2731" w:type="dxa"/>
            <w:vAlign w:val="center"/>
          </w:tcPr>
          <w:p w:rsidR="00197162" w:rsidRPr="00282318" w:rsidRDefault="00197162" w:rsidP="00197162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Ссылка на объявление</w:t>
            </w: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Торговое помещение, 12 м</w:t>
            </w:r>
            <w:proofErr w:type="gramStart"/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Ватутина, 73</w:t>
            </w: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701" w:type="dxa"/>
            <w:vAlign w:val="center"/>
          </w:tcPr>
          <w:p w:rsidR="00197162" w:rsidRDefault="00282318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8-929-21-21-073</w:t>
            </w:r>
          </w:p>
        </w:tc>
        <w:tc>
          <w:tcPr>
            <w:tcW w:w="1560" w:type="dxa"/>
            <w:vAlign w:val="center"/>
          </w:tcPr>
          <w:p w:rsidR="00197162" w:rsidRDefault="00282318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Рядом с ТРЦ Марс, 2 школы, 1 садик</w:t>
            </w:r>
          </w:p>
        </w:tc>
        <w:tc>
          <w:tcPr>
            <w:tcW w:w="1984" w:type="dxa"/>
            <w:vAlign w:val="center"/>
          </w:tcPr>
          <w:p w:rsidR="00282318" w:rsidRDefault="00282318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 xml:space="preserve">4 </w:t>
            </w:r>
          </w:p>
          <w:p w:rsidR="00197162" w:rsidRDefault="00282318" w:rsidP="00282318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(нет кондиционера)</w:t>
            </w:r>
          </w:p>
        </w:tc>
        <w:tc>
          <w:tcPr>
            <w:tcW w:w="2264" w:type="dxa"/>
            <w:vAlign w:val="center"/>
          </w:tcPr>
          <w:p w:rsidR="00197162" w:rsidRDefault="00282318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Осмотрел</w:t>
            </w:r>
          </w:p>
        </w:tc>
        <w:tc>
          <w:tcPr>
            <w:tcW w:w="2731" w:type="dxa"/>
            <w:vAlign w:val="center"/>
          </w:tcPr>
          <w:p w:rsidR="00197162" w:rsidRDefault="00282318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 w:rsidRPr="00282318"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https://www.avito.ru/pervouralsk/kommercheskaya_nedvizhimost/</w:t>
            </w: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282318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282318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282318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282318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282318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282318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197162" w:rsidRDefault="00197162" w:rsidP="00197162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197162" w:rsidTr="00197162">
        <w:tc>
          <w:tcPr>
            <w:tcW w:w="442" w:type="dxa"/>
          </w:tcPr>
          <w:p w:rsidR="00197162" w:rsidRDefault="00197162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</w:tcPr>
          <w:p w:rsidR="00197162" w:rsidRDefault="00197162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</w:tcPr>
          <w:p w:rsidR="00197162" w:rsidRDefault="00197162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</w:tcPr>
          <w:p w:rsidR="00197162" w:rsidRDefault="00197162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</w:tcPr>
          <w:p w:rsidR="00197162" w:rsidRDefault="00197162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 w:rsidR="00197162" w:rsidRDefault="00197162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 w:rsidR="00197162" w:rsidRDefault="00197162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</w:tcPr>
          <w:p w:rsidR="00197162" w:rsidRDefault="00197162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</w:tcPr>
          <w:p w:rsidR="00197162" w:rsidRDefault="00197162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282318" w:rsidTr="00197162">
        <w:tc>
          <w:tcPr>
            <w:tcW w:w="442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282318" w:rsidTr="00197162">
        <w:tc>
          <w:tcPr>
            <w:tcW w:w="442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0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264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31" w:type="dxa"/>
          </w:tcPr>
          <w:p w:rsidR="00282318" w:rsidRDefault="00282318" w:rsidP="00197162">
            <w:pP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</w:p>
        </w:tc>
      </w:tr>
    </w:tbl>
    <w:p w:rsidR="00197162" w:rsidRDefault="00197162" w:rsidP="00A87C3C">
      <w:pPr>
        <w:rPr>
          <w:rFonts w:asciiTheme="minorHAnsi" w:hAnsiTheme="minorHAnsi" w:cs="Calibri-Bold"/>
          <w:bCs/>
          <w:sz w:val="21"/>
          <w:szCs w:val="21"/>
          <w:lang w:eastAsia="en-US"/>
        </w:rPr>
      </w:pPr>
    </w:p>
    <w:p w:rsidR="00E94443" w:rsidRDefault="00DB423A" w:rsidP="00DB423A">
      <w:pPr>
        <w:jc w:val="center"/>
        <w:rPr>
          <w:rFonts w:ascii="Calibri-Bold" w:hAnsi="Calibri-Bold" w:cs="Calibri-Bold"/>
          <w:b/>
          <w:bCs/>
          <w:sz w:val="29"/>
          <w:szCs w:val="21"/>
          <w:lang w:eastAsia="en-US"/>
        </w:rPr>
      </w:pPr>
      <w:r>
        <w:rPr>
          <w:rFonts w:ascii="Calibri-Bold" w:hAnsi="Calibri-Bold" w:cs="Calibri-Bold"/>
          <w:b/>
          <w:bCs/>
          <w:sz w:val="29"/>
          <w:szCs w:val="21"/>
          <w:lang w:eastAsia="en-US"/>
        </w:rPr>
        <w:lastRenderedPageBreak/>
        <w:t>Сравнительная</w:t>
      </w:r>
      <w:r w:rsidR="00282318" w:rsidRPr="00197162">
        <w:rPr>
          <w:rFonts w:ascii="Calibri-Bold" w:hAnsi="Calibri-Bold" w:cs="Calibri-Bold"/>
          <w:b/>
          <w:bCs/>
          <w:sz w:val="29"/>
          <w:szCs w:val="21"/>
          <w:lang w:eastAsia="en-US"/>
        </w:rPr>
        <w:t xml:space="preserve"> карточка </w:t>
      </w:r>
      <w:r w:rsidR="00282318">
        <w:rPr>
          <w:rFonts w:ascii="Calibri-Bold" w:hAnsi="Calibri-Bold" w:cs="Calibri-Bold"/>
          <w:b/>
          <w:bCs/>
          <w:sz w:val="29"/>
          <w:szCs w:val="21"/>
          <w:lang w:eastAsia="en-US"/>
        </w:rPr>
        <w:t xml:space="preserve">вариантов </w:t>
      </w:r>
      <w:r w:rsidR="00282318" w:rsidRPr="00197162">
        <w:rPr>
          <w:rFonts w:ascii="Calibri-Bold" w:hAnsi="Calibri-Bold" w:cs="Calibri-Bold"/>
          <w:b/>
          <w:bCs/>
          <w:sz w:val="29"/>
          <w:szCs w:val="21"/>
          <w:lang w:eastAsia="en-US"/>
        </w:rPr>
        <w:t>помещени</w:t>
      </w:r>
      <w:r w:rsidR="00282318">
        <w:rPr>
          <w:rFonts w:ascii="Calibri-Bold" w:hAnsi="Calibri-Bold" w:cs="Calibri-Bold"/>
          <w:b/>
          <w:bCs/>
          <w:sz w:val="29"/>
          <w:szCs w:val="21"/>
          <w:lang w:eastAsia="en-US"/>
        </w:rPr>
        <w:t>й</w:t>
      </w:r>
    </w:p>
    <w:p w:rsidR="00FD1F3E" w:rsidRDefault="00FD1F3E" w:rsidP="00A87C3C">
      <w:pPr>
        <w:rPr>
          <w:rFonts w:ascii="Calibri-Bold" w:hAnsi="Calibri-Bold" w:cs="Calibri-Bold"/>
          <w:bCs/>
          <w:sz w:val="21"/>
          <w:szCs w:val="21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878"/>
        <w:gridCol w:w="2103"/>
        <w:gridCol w:w="2103"/>
        <w:gridCol w:w="2103"/>
        <w:gridCol w:w="2103"/>
        <w:gridCol w:w="2103"/>
      </w:tblGrid>
      <w:tr w:rsidR="00FD1F3E" w:rsidTr="00FD1F3E">
        <w:tc>
          <w:tcPr>
            <w:tcW w:w="534" w:type="dxa"/>
            <w:vAlign w:val="center"/>
          </w:tcPr>
          <w:p w:rsidR="00FD1F3E" w:rsidRPr="00282318" w:rsidRDefault="00FD1F3E" w:rsidP="00A5496A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 w:rsidRPr="00282318"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3878" w:type="dxa"/>
            <w:vAlign w:val="center"/>
          </w:tcPr>
          <w:p w:rsidR="00FD1F3E" w:rsidRPr="00282318" w:rsidRDefault="00FD1F3E" w:rsidP="00A5496A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Критерий</w:t>
            </w:r>
          </w:p>
        </w:tc>
        <w:tc>
          <w:tcPr>
            <w:tcW w:w="2103" w:type="dxa"/>
            <w:vAlign w:val="center"/>
          </w:tcPr>
          <w:p w:rsidR="00FD1F3E" w:rsidRPr="00282318" w:rsidRDefault="00FD1F3E" w:rsidP="00A5496A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ТЦ Рубль</w:t>
            </w:r>
          </w:p>
        </w:tc>
        <w:tc>
          <w:tcPr>
            <w:tcW w:w="2103" w:type="dxa"/>
            <w:vAlign w:val="center"/>
          </w:tcPr>
          <w:p w:rsidR="00FD1F3E" w:rsidRPr="00282318" w:rsidRDefault="00FD1F3E" w:rsidP="00A5496A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Вариант 2</w:t>
            </w:r>
          </w:p>
        </w:tc>
        <w:tc>
          <w:tcPr>
            <w:tcW w:w="2103" w:type="dxa"/>
            <w:vAlign w:val="center"/>
          </w:tcPr>
          <w:p w:rsidR="00FD1F3E" w:rsidRPr="00282318" w:rsidRDefault="00FD1F3E" w:rsidP="00A5496A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Вариант 3</w:t>
            </w:r>
          </w:p>
        </w:tc>
        <w:tc>
          <w:tcPr>
            <w:tcW w:w="2103" w:type="dxa"/>
            <w:vAlign w:val="center"/>
          </w:tcPr>
          <w:p w:rsidR="00FD1F3E" w:rsidRPr="00282318" w:rsidRDefault="00FD1F3E" w:rsidP="00A5496A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Вариант 4</w:t>
            </w:r>
          </w:p>
        </w:tc>
        <w:tc>
          <w:tcPr>
            <w:tcW w:w="2103" w:type="dxa"/>
            <w:vAlign w:val="center"/>
          </w:tcPr>
          <w:p w:rsidR="00FD1F3E" w:rsidRPr="00282318" w:rsidRDefault="00FD1F3E" w:rsidP="00A5496A">
            <w:pPr>
              <w:jc w:val="center"/>
              <w:rPr>
                <w:rFonts w:asciiTheme="minorHAnsi" w:hAnsiTheme="minorHAnsi" w:cs="Calibri-Bold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eastAsia="en-US"/>
              </w:rPr>
              <w:t>Вариант 5</w:t>
            </w:r>
          </w:p>
        </w:tc>
      </w:tr>
      <w:tr w:rsidR="00FD1F3E" w:rsidTr="00FD1F3E">
        <w:tc>
          <w:tcPr>
            <w:tcW w:w="534" w:type="dxa"/>
            <w:vAlign w:val="center"/>
          </w:tcPr>
          <w:p w:rsidR="00FD1F3E" w:rsidRDefault="00FD1F3E" w:rsidP="00A5496A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878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 xml:space="preserve">Вид помещения </w:t>
            </w:r>
          </w:p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(торговое / офисное)</w:t>
            </w: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Торговое</w:t>
            </w: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FD1F3E" w:rsidTr="00FD1F3E">
        <w:tc>
          <w:tcPr>
            <w:tcW w:w="534" w:type="dxa"/>
            <w:vAlign w:val="center"/>
          </w:tcPr>
          <w:p w:rsidR="00FD1F3E" w:rsidRDefault="00FD1F3E" w:rsidP="00A5496A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878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Площадь и расчет стоимости</w:t>
            </w: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15м2 х 800 = 12000</w:t>
            </w: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FD1F3E" w:rsidTr="00FD1F3E">
        <w:tc>
          <w:tcPr>
            <w:tcW w:w="534" w:type="dxa"/>
            <w:vAlign w:val="center"/>
          </w:tcPr>
          <w:p w:rsidR="00FD1F3E" w:rsidRDefault="00FD1F3E" w:rsidP="00A5496A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878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Наличие целевых организаций</w:t>
            </w:r>
          </w:p>
        </w:tc>
        <w:tc>
          <w:tcPr>
            <w:tcW w:w="2103" w:type="dxa"/>
          </w:tcPr>
          <w:p w:rsidR="00FD1F3E" w:rsidRDefault="00DB423A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Рядом 2 школы, МФЦ в 300 метрах, 4 турфирмы</w:t>
            </w: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FD1F3E" w:rsidTr="00FD1F3E">
        <w:tc>
          <w:tcPr>
            <w:tcW w:w="534" w:type="dxa"/>
            <w:vAlign w:val="center"/>
          </w:tcPr>
          <w:p w:rsidR="00FD1F3E" w:rsidRDefault="00FD1F3E" w:rsidP="00A5496A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878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Оценка конкурентов</w:t>
            </w:r>
          </w:p>
        </w:tc>
        <w:tc>
          <w:tcPr>
            <w:tcW w:w="2103" w:type="dxa"/>
          </w:tcPr>
          <w:p w:rsidR="00FD1F3E" w:rsidRDefault="00DB423A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 xml:space="preserve">В 500 метрах во дворах – </w:t>
            </w:r>
            <w:proofErr w:type="spellStart"/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Фотомиг</w:t>
            </w:r>
            <w:proofErr w:type="spellEnd"/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, в 2 остановках – фотолюбитель (очень грубят)</w:t>
            </w: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FD1F3E" w:rsidTr="00FD1F3E">
        <w:tc>
          <w:tcPr>
            <w:tcW w:w="534" w:type="dxa"/>
            <w:vAlign w:val="center"/>
          </w:tcPr>
          <w:p w:rsidR="00FD1F3E" w:rsidRDefault="00FD1F3E" w:rsidP="00A5496A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878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Маршруты общественного транспорта</w:t>
            </w:r>
          </w:p>
        </w:tc>
        <w:tc>
          <w:tcPr>
            <w:tcW w:w="2103" w:type="dxa"/>
          </w:tcPr>
          <w:p w:rsidR="00FD1F3E" w:rsidRDefault="00DB423A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Остановка в 3 метрах, 10 маршрутов</w:t>
            </w: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FD1F3E" w:rsidTr="00FD1F3E">
        <w:tc>
          <w:tcPr>
            <w:tcW w:w="534" w:type="dxa"/>
            <w:vAlign w:val="center"/>
          </w:tcPr>
          <w:p w:rsidR="00FD1F3E" w:rsidRDefault="00FD1F3E" w:rsidP="00A5496A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3878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Наличие стоянки и удобного подъезда</w:t>
            </w:r>
          </w:p>
        </w:tc>
        <w:tc>
          <w:tcPr>
            <w:tcW w:w="2103" w:type="dxa"/>
          </w:tcPr>
          <w:p w:rsidR="00FD1F3E" w:rsidRDefault="00DB423A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Большая стоянка, но свободных мест очень мало</w:t>
            </w: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FD1F3E" w:rsidTr="00FD1F3E">
        <w:tc>
          <w:tcPr>
            <w:tcW w:w="534" w:type="dxa"/>
            <w:vAlign w:val="center"/>
          </w:tcPr>
          <w:p w:rsidR="00FD1F3E" w:rsidRDefault="00FD1F3E" w:rsidP="00A5496A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3878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Пешеходный трафик</w:t>
            </w:r>
          </w:p>
        </w:tc>
        <w:tc>
          <w:tcPr>
            <w:tcW w:w="2103" w:type="dxa"/>
          </w:tcPr>
          <w:p w:rsidR="00FD1F3E" w:rsidRDefault="00DB423A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Оживленный перекресток</w:t>
            </w: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FD1F3E" w:rsidTr="00FD1F3E">
        <w:tc>
          <w:tcPr>
            <w:tcW w:w="534" w:type="dxa"/>
            <w:vAlign w:val="center"/>
          </w:tcPr>
          <w:p w:rsidR="00FD1F3E" w:rsidRDefault="00FD1F3E" w:rsidP="00A5496A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3878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Возможность размещения наружной рекламы и её виды</w:t>
            </w:r>
          </w:p>
        </w:tc>
        <w:tc>
          <w:tcPr>
            <w:tcW w:w="2103" w:type="dxa"/>
          </w:tcPr>
          <w:p w:rsidR="00FD1F3E" w:rsidRDefault="00DB423A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Нет</w:t>
            </w: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FD1F3E" w:rsidTr="00FD1F3E">
        <w:tc>
          <w:tcPr>
            <w:tcW w:w="534" w:type="dxa"/>
            <w:vAlign w:val="center"/>
          </w:tcPr>
          <w:p w:rsidR="00FD1F3E" w:rsidRDefault="00FD1F3E" w:rsidP="00A5496A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3878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Арендные каникулы</w:t>
            </w:r>
          </w:p>
        </w:tc>
        <w:tc>
          <w:tcPr>
            <w:tcW w:w="2103" w:type="dxa"/>
          </w:tcPr>
          <w:p w:rsidR="00FD1F3E" w:rsidRDefault="00DB423A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Нет</w:t>
            </w: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</w:tr>
      <w:tr w:rsidR="00FD1F3E" w:rsidTr="00FD1F3E">
        <w:tc>
          <w:tcPr>
            <w:tcW w:w="534" w:type="dxa"/>
            <w:vAlign w:val="center"/>
          </w:tcPr>
          <w:p w:rsidR="00FD1F3E" w:rsidRDefault="00FD1F3E" w:rsidP="00A5496A">
            <w:pPr>
              <w:jc w:val="center"/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Calibri-Bold"/>
                <w:bCs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3878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Подключение интернета</w:t>
            </w:r>
          </w:p>
        </w:tc>
        <w:tc>
          <w:tcPr>
            <w:tcW w:w="2103" w:type="dxa"/>
          </w:tcPr>
          <w:p w:rsidR="00FD1F3E" w:rsidRDefault="00DB423A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 xml:space="preserve">Да, входит в стоимость 20 </w:t>
            </w:r>
            <w:proofErr w:type="spellStart"/>
            <w: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  <w:t>мбит</w:t>
            </w:r>
            <w:proofErr w:type="spellEnd"/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</w:tcPr>
          <w:p w:rsidR="00FD1F3E" w:rsidRDefault="00FD1F3E" w:rsidP="00A87C3C">
            <w:pPr>
              <w:rPr>
                <w:rFonts w:ascii="Calibri-Bold" w:hAnsi="Calibri-Bold" w:cs="Calibri-Bold"/>
                <w:bCs/>
                <w:sz w:val="21"/>
                <w:szCs w:val="21"/>
                <w:lang w:eastAsia="en-US"/>
              </w:rPr>
            </w:pPr>
          </w:p>
        </w:tc>
      </w:tr>
    </w:tbl>
    <w:p w:rsidR="00E94443" w:rsidRPr="0037562F" w:rsidRDefault="00E94443" w:rsidP="00A87C3C">
      <w:pPr>
        <w:rPr>
          <w:rFonts w:ascii="Calibri-Bold" w:hAnsi="Calibri-Bold" w:cs="Calibri-Bold"/>
          <w:bCs/>
          <w:sz w:val="21"/>
          <w:szCs w:val="21"/>
          <w:lang w:eastAsia="en-US"/>
        </w:rPr>
      </w:pPr>
    </w:p>
    <w:sectPr w:rsidR="00E94443" w:rsidRPr="0037562F" w:rsidSect="00282318">
      <w:pgSz w:w="16838" w:h="11906" w:orient="landscape"/>
      <w:pgMar w:top="850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5500"/>
    <w:multiLevelType w:val="hybridMultilevel"/>
    <w:tmpl w:val="5B0C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31D3"/>
    <w:multiLevelType w:val="hybridMultilevel"/>
    <w:tmpl w:val="494E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10FDF"/>
    <w:multiLevelType w:val="hybridMultilevel"/>
    <w:tmpl w:val="0F76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66757"/>
    <w:multiLevelType w:val="hybridMultilevel"/>
    <w:tmpl w:val="9208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5E7"/>
    <w:multiLevelType w:val="hybridMultilevel"/>
    <w:tmpl w:val="33FA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D09A8"/>
    <w:multiLevelType w:val="hybridMultilevel"/>
    <w:tmpl w:val="2F80CB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1C6201"/>
    <w:multiLevelType w:val="hybridMultilevel"/>
    <w:tmpl w:val="11287C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4D5505"/>
    <w:multiLevelType w:val="hybridMultilevel"/>
    <w:tmpl w:val="D556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47EA8"/>
    <w:multiLevelType w:val="hybridMultilevel"/>
    <w:tmpl w:val="9D86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67"/>
    <w:rsid w:val="0000120F"/>
    <w:rsid w:val="000A6CDE"/>
    <w:rsid w:val="00197162"/>
    <w:rsid w:val="00282318"/>
    <w:rsid w:val="00315367"/>
    <w:rsid w:val="0037562F"/>
    <w:rsid w:val="004B110D"/>
    <w:rsid w:val="005612A4"/>
    <w:rsid w:val="00584376"/>
    <w:rsid w:val="005E29E4"/>
    <w:rsid w:val="006167E9"/>
    <w:rsid w:val="006971DE"/>
    <w:rsid w:val="0070312D"/>
    <w:rsid w:val="008C47BE"/>
    <w:rsid w:val="00902BB2"/>
    <w:rsid w:val="009E420F"/>
    <w:rsid w:val="00A87C3C"/>
    <w:rsid w:val="00B30EA9"/>
    <w:rsid w:val="00B568E2"/>
    <w:rsid w:val="00B66531"/>
    <w:rsid w:val="00B766C4"/>
    <w:rsid w:val="00BC1B3A"/>
    <w:rsid w:val="00C11381"/>
    <w:rsid w:val="00C862AF"/>
    <w:rsid w:val="00CA083D"/>
    <w:rsid w:val="00CE0467"/>
    <w:rsid w:val="00CE17A4"/>
    <w:rsid w:val="00D362E7"/>
    <w:rsid w:val="00D736C3"/>
    <w:rsid w:val="00DB423A"/>
    <w:rsid w:val="00E94443"/>
    <w:rsid w:val="00FC5262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9"/>
    <w:rPr>
      <w:lang w:eastAsia="ru-RU"/>
    </w:rPr>
  </w:style>
  <w:style w:type="paragraph" w:styleId="1">
    <w:name w:val="heading 1"/>
    <w:basedOn w:val="a"/>
    <w:next w:val="a"/>
    <w:link w:val="10"/>
    <w:qFormat/>
    <w:rsid w:val="00B30EA9"/>
    <w:pPr>
      <w:keepNext/>
      <w:jc w:val="center"/>
      <w:outlineLvl w:val="0"/>
    </w:pPr>
    <w:rPr>
      <w:rFonts w:ascii="Impact" w:hAnsi="Impact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EA9"/>
    <w:rPr>
      <w:rFonts w:ascii="Impact" w:hAnsi="Impact"/>
      <w:sz w:val="48"/>
      <w:lang w:eastAsia="ru-RU"/>
    </w:rPr>
  </w:style>
  <w:style w:type="paragraph" w:styleId="a3">
    <w:name w:val="List Paragraph"/>
    <w:basedOn w:val="a"/>
    <w:uiPriority w:val="34"/>
    <w:qFormat/>
    <w:rsid w:val="00B30EA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86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2A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97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9"/>
    <w:rPr>
      <w:lang w:eastAsia="ru-RU"/>
    </w:rPr>
  </w:style>
  <w:style w:type="paragraph" w:styleId="1">
    <w:name w:val="heading 1"/>
    <w:basedOn w:val="a"/>
    <w:next w:val="a"/>
    <w:link w:val="10"/>
    <w:qFormat/>
    <w:rsid w:val="00B30EA9"/>
    <w:pPr>
      <w:keepNext/>
      <w:jc w:val="center"/>
      <w:outlineLvl w:val="0"/>
    </w:pPr>
    <w:rPr>
      <w:rFonts w:ascii="Impact" w:hAnsi="Impact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EA9"/>
    <w:rPr>
      <w:rFonts w:ascii="Impact" w:hAnsi="Impact"/>
      <w:sz w:val="48"/>
      <w:lang w:eastAsia="ru-RU"/>
    </w:rPr>
  </w:style>
  <w:style w:type="paragraph" w:styleId="a3">
    <w:name w:val="List Paragraph"/>
    <w:basedOn w:val="a"/>
    <w:uiPriority w:val="34"/>
    <w:qFormat/>
    <w:rsid w:val="00B30EA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86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2A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97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E631-88F1-475D-B247-EC993231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 Маркетолог</dc:creator>
  <cp:lastModifiedBy>Морозов Алексей</cp:lastModifiedBy>
  <cp:revision>2</cp:revision>
  <dcterms:created xsi:type="dcterms:W3CDTF">2017-03-02T10:22:00Z</dcterms:created>
  <dcterms:modified xsi:type="dcterms:W3CDTF">2017-03-02T10:22:00Z</dcterms:modified>
</cp:coreProperties>
</file>